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</w:pPr>
      <w:r>
        <w:rPr>
          <w:b/>
          <w:color w:val="0F3460"/>
          <w:sz w:val="20"/>
        </w:rPr>
        <w:t xml:space="preserve">SmartSchicht  |  </w:t>
      </w:r>
      <w:r>
        <w:rPr>
          <w:b/>
          <w:color w:val="0F3460"/>
          <w:sz w:val="28"/>
        </w:rPr>
        <w:t>Reinigungsplan – Wochenübersicht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Objekt:  ___________________</w:t>
            </w:r>
          </w:p>
        </w:tc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Auftraggeber:  ___________________</w:t>
            </w:r>
          </w:p>
        </w:tc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Revier:  ___________________</w:t>
            </w:r>
          </w:p>
        </w:tc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Stand:  ___________________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c>
          <w:tcPr>
            <w:tcW w:type="dxa" w:w="170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Bereich</w:t>
            </w:r>
          </w:p>
        </w:tc>
        <w:tc>
          <w:tcPr>
            <w:tcW w:type="dxa" w:w="3118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Aufgabe</w:t>
            </w:r>
          </w:p>
        </w:tc>
        <w:tc>
          <w:tcPr>
            <w:tcW w:type="dxa" w:w="510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Mo</w:t>
            </w:r>
          </w:p>
        </w:tc>
        <w:tc>
          <w:tcPr>
            <w:tcW w:type="dxa" w:w="510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Di</w:t>
            </w:r>
          </w:p>
        </w:tc>
        <w:tc>
          <w:tcPr>
            <w:tcW w:type="dxa" w:w="510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Mi</w:t>
            </w:r>
          </w:p>
        </w:tc>
        <w:tc>
          <w:tcPr>
            <w:tcW w:type="dxa" w:w="510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Do</w:t>
            </w:r>
          </w:p>
        </w:tc>
        <w:tc>
          <w:tcPr>
            <w:tcW w:type="dxa" w:w="510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Fr</w:t>
            </w:r>
          </w:p>
        </w:tc>
        <w:tc>
          <w:tcPr>
            <w:tcW w:type="dxa" w:w="510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Sa</w:t>
            </w:r>
          </w:p>
        </w:tc>
        <w:tc>
          <w:tcPr>
            <w:tcW w:type="dxa" w:w="510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So</w:t>
            </w:r>
          </w:p>
        </w:tc>
        <w:tc>
          <w:tcPr>
            <w:tcW w:type="dxa" w:w="1417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Intervall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Eingang / Lobby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Boden saugen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Eingang / Lobby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Boden wischen (nass)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Eingang / Lobby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Oberflächen &amp; Tische abwischen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Eingang / Lobby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Glasflächen reinigen (innen)</w:t>
            </w:r>
          </w:p>
        </w:tc>
        <w:tc>
          <w:tcPr>
            <w:tcW w:type="dxa" w:w="510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W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W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W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3× pro Woche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Büros Einzel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Boden saugen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Büros Einzel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Papierkorb leeren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Büros Einzel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Oberflächen abwischen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3× pro Woche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Büros Einzel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Fensterrahmen innen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W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Wöchentlich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Besprechungsraum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Boden saugen + wischen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Besprechungsraum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Tisch + Stühle abwischen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Besprechungsraum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Whiteboard reinigen</w:t>
            </w:r>
          </w:p>
        </w:tc>
        <w:tc>
          <w:tcPr>
            <w:tcW w:type="dxa" w:w="510"/>
            <w:shd w:val="clear" w:color="auto" w:fill="F0F0F0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 w:val="0"/>
                <w:sz w:val="16"/>
              </w:rPr>
              <w:t>B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Nach Bedarf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Sanitär / WC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WC-Schüssel reinigen + desinfizieren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Sanitär / WC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Waschbecken &amp; Armaturen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Sanitär / WC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Spiegel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Sanitär / WC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Boden wischen (desinfizierend)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Sanitär / WC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Mülleimer leeren + neu auskleiden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Sanitär / WC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Seife &amp; Papier nachfüllen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Küche / Teeküche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Arbeitsflächen abwischen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Küche / Teeküche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Spülbecken reinigen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Küche / Teeküche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Kühlschrank (außen)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W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Wöchentlich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Flure / Gänge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Boden saugen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Täglich</w:t>
            </w:r>
          </w:p>
        </w:tc>
      </w:tr>
      <w:tr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Flure / Gänge</w:t>
            </w:r>
          </w:p>
        </w:tc>
        <w:tc>
          <w:tcPr>
            <w:tcW w:type="dxa" w:w="3118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Boden wischen</w:t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D4EDD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sz w:val="16"/>
              </w:rPr>
              <w:t>T</w:t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3× pro Woche</w:t>
            </w:r>
          </w:p>
        </w:tc>
      </w:tr>
      <w:tr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Sonderreinigung</w:t>
            </w:r>
          </w:p>
        </w:tc>
        <w:tc>
          <w:tcPr>
            <w:tcW w:type="dxa" w:w="3118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Grundreinigung</w:t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510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</w:r>
          </w:p>
        </w:tc>
        <w:tc>
          <w:tcPr>
            <w:tcW w:type="dxa" w:w="141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6"/>
              </w:rPr>
              <w:t>Monatlich</w:t>
            </w:r>
          </w:p>
        </w:tc>
      </w:tr>
    </w:tbl>
    <w:p/>
    <w:p>
      <w:pPr>
        <w:spacing w:before="80"/>
      </w:pPr>
      <w:r>
        <w:rPr>
          <w:b/>
          <w:color w:val="155724"/>
          <w:sz w:val="16"/>
        </w:rPr>
        <w:t xml:space="preserve">T = täglich  </w:t>
      </w:r>
      <w:r>
        <w:rPr>
          <w:b/>
          <w:color w:val="0F3460"/>
          <w:sz w:val="16"/>
        </w:rPr>
        <w:t xml:space="preserve">W = wöchentlich  </w:t>
      </w:r>
      <w:r>
        <w:rPr>
          <w:b/>
          <w:color w:val="856404"/>
          <w:sz w:val="16"/>
        </w:rPr>
        <w:t xml:space="preserve">M = monatlich  </w:t>
      </w:r>
      <w:r>
        <w:rPr>
          <w:b/>
          <w:color w:val="666666"/>
          <w:sz w:val="16"/>
        </w:rPr>
        <w:t>B = nach Bedarf</w:t>
      </w:r>
    </w:p>
    <w:p>
      <w:br w:type="page"/>
    </w:p>
    <w:p>
      <w:r>
        <w:rPr>
          <w:b/>
          <w:color w:val="0F3460"/>
          <w:sz w:val="20"/>
        </w:rPr>
        <w:t xml:space="preserve">SmartSchicht  |  </w:t>
      </w:r>
      <w:r>
        <w:rPr>
          <w:b/>
          <w:color w:val="0F3460"/>
          <w:sz w:val="28"/>
        </w:rPr>
        <w:t>Reinigungsprotokoll – Wochennachweis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Objekt:  ___________________</w:t>
            </w:r>
          </w:p>
        </w:tc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KW / Monat:  ___________________</w:t>
            </w:r>
          </w:p>
        </w:tc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Ausgeführt von:  ___________________</w:t>
            </w:r>
          </w:p>
        </w:tc>
        <w:tc>
          <w:tcPr>
            <w:tcW w:type="dxa" w:w="2409"/>
            <w:shd w:val="clear" w:color="auto" w:fill="E8F0FE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color w:val="0F3460"/>
                <w:sz w:val="16"/>
              </w:rPr>
              <w:t>Unterschrift Abnahme:  ___________________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247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Datum</w:t>
            </w:r>
          </w:p>
        </w:tc>
        <w:tc>
          <w:tcPr>
            <w:tcW w:type="dxa" w:w="170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Bereich</w:t>
            </w:r>
          </w:p>
        </w:tc>
        <w:tc>
          <w:tcPr>
            <w:tcW w:type="dxa" w:w="255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Aufgaben</w:t>
              <w:br/>
              <w:t>(Kürzel lt. Wochenplan)</w:t>
            </w:r>
          </w:p>
        </w:tc>
        <w:tc>
          <w:tcPr>
            <w:tcW w:type="dxa" w:w="170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Ausgeführt</w:t>
              <w:br/>
              <w:t>von</w:t>
            </w:r>
          </w:p>
        </w:tc>
        <w:tc>
          <w:tcPr>
            <w:tcW w:type="dxa" w:w="2551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Mängel / Bemerkungen</w:t>
            </w:r>
          </w:p>
        </w:tc>
        <w:tc>
          <w:tcPr>
            <w:tcW w:type="dxa" w:w="1134"/>
            <w:shd w:val="clear" w:color="auto" w:fill="0F3460"/>
            <w:tcBorders>
              <w:top w:val="single" w:sz="4" w:space="0" w:color="0F3460"/>
              <w:left w:val="single" w:sz="4" w:space="0" w:color="0F3460"/>
              <w:bottom w:val="single" w:sz="4" w:space="0" w:color="0F3460"/>
              <w:right w:val="single" w:sz="4" w:space="0" w:color="0F3460"/>
            </w:tcBorders>
          </w:tcPr>
          <w:p>
            <w:pPr>
              <w:spacing w:before="20" w:after="20"/>
              <w:jc w:val="center"/>
            </w:pPr>
            <w:r>
              <w:rPr>
                <w:b/>
                <w:color w:val="FFFFFF"/>
                <w:sz w:val="16"/>
              </w:rPr>
              <w:t>Status</w:t>
              <w:br/>
              <w:t>(OK / M)</w:t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FFF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  <w:tr>
        <w:trPr>
          <w:trHeight w:val="510"/>
        </w:trPr>
        <w:tc>
          <w:tcPr>
            <w:tcW w:type="dxa" w:w="1247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70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2551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  <w:tc>
          <w:tcPr>
            <w:tcW w:type="dxa" w:w="1134"/>
            <w:shd w:val="clear" w:color="auto" w:fill="F7F9FF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spacing w:before="20" w:after="20"/>
              <w:jc w:val="left"/>
            </w:pPr>
            <w:r>
              <w:rPr>
                <w:b w:val="0"/>
                <w:sz w:val="18"/>
              </w:rPr>
            </w:r>
          </w:p>
        </w:tc>
      </w:tr>
    </w:tbl>
    <w:p/>
    <w:p>
      <w:r>
        <w:rPr>
          <w:i/>
          <w:color w:val="AAAAAA"/>
          <w:sz w:val="14"/>
        </w:rPr>
        <w:t>Vorlage von SmartSchicht (smartschicht.at) für Reinigungsfirmen in Österreich. Stand 2026. Diese Vorlage ersetzt keine Rechtsberatung.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